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9" w:rsidRDefault="00747949" w:rsidP="0074794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949">
        <w:rPr>
          <w:rFonts w:ascii="Times New Roman" w:hAnsi="Times New Roman" w:cs="Times New Roman"/>
          <w:b/>
          <w:sz w:val="24"/>
          <w:szCs w:val="24"/>
        </w:rPr>
        <w:t>Правила эффективного общения родителей с детьми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949" w:rsidRP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 xml:space="preserve">При общении с ребёнком Вам помогут эти правила: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>Правило 1.</w:t>
      </w:r>
      <w:r w:rsidRPr="00747949">
        <w:rPr>
          <w:rFonts w:ascii="Times New Roman" w:hAnsi="Times New Roman" w:cs="Times New Roman"/>
          <w:sz w:val="24"/>
          <w:szCs w:val="24"/>
        </w:rPr>
        <w:t xml:space="preserve">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 • ребенок убедится, что вы его слышите; • ребенок сможет услышать самого себя как бы со стороны и лучше осознать свои чувства; • ребенок убедится, что вы его поняли правильно. 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 xml:space="preserve"> Правило 2.</w:t>
      </w:r>
      <w:r w:rsidRPr="00747949">
        <w:rPr>
          <w:rFonts w:ascii="Times New Roman" w:hAnsi="Times New Roman" w:cs="Times New Roman"/>
          <w:sz w:val="24"/>
          <w:szCs w:val="24"/>
        </w:rPr>
        <w:t xml:space="preserve">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7479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7949">
        <w:rPr>
          <w:rFonts w:ascii="Times New Roman" w:hAnsi="Times New Roman" w:cs="Times New Roman"/>
          <w:sz w:val="24"/>
          <w:szCs w:val="24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 xml:space="preserve"> Правило 3</w:t>
      </w:r>
      <w:r w:rsidRPr="00747949">
        <w:rPr>
          <w:rFonts w:ascii="Times New Roman" w:hAnsi="Times New Roman" w:cs="Times New Roman"/>
          <w:sz w:val="24"/>
          <w:szCs w:val="24"/>
        </w:rPr>
        <w:t xml:space="preserve">. Поддерживайте и подбадривайте ребенка без слов. Улыбнитесь, обнимите, подмигните, </w:t>
      </w:r>
      <w:proofErr w:type="spellStart"/>
      <w:r w:rsidRPr="00747949">
        <w:rPr>
          <w:rFonts w:ascii="Times New Roman" w:hAnsi="Times New Roman" w:cs="Times New Roman"/>
          <w:sz w:val="24"/>
          <w:szCs w:val="24"/>
        </w:rPr>
        <w:t>потрепите</w:t>
      </w:r>
      <w:proofErr w:type="spellEnd"/>
      <w:r w:rsidRPr="00747949">
        <w:rPr>
          <w:rFonts w:ascii="Times New Roman" w:hAnsi="Times New Roman" w:cs="Times New Roman"/>
          <w:sz w:val="24"/>
          <w:szCs w:val="24"/>
        </w:rPr>
        <w:t xml:space="preserve"> по плечу, кивайте головой, смотрите в глаза, возьмите за руку.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sz w:val="24"/>
          <w:szCs w:val="24"/>
        </w:rPr>
        <w:t xml:space="preserve"> </w:t>
      </w:r>
      <w:r w:rsidRPr="00747949">
        <w:rPr>
          <w:rFonts w:ascii="Times New Roman" w:hAnsi="Times New Roman" w:cs="Times New Roman"/>
          <w:b/>
          <w:sz w:val="24"/>
          <w:szCs w:val="24"/>
        </w:rPr>
        <w:t>Правило 4.</w:t>
      </w:r>
      <w:r w:rsidRPr="00747949">
        <w:rPr>
          <w:rFonts w:ascii="Times New Roman" w:hAnsi="Times New Roman" w:cs="Times New Roman"/>
          <w:sz w:val="24"/>
          <w:szCs w:val="24"/>
        </w:rPr>
        <w:t xml:space="preserve">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 xml:space="preserve">Правило 5. </w:t>
      </w:r>
      <w:r w:rsidRPr="00747949">
        <w:rPr>
          <w:rFonts w:ascii="Times New Roman" w:hAnsi="Times New Roman" w:cs="Times New Roman"/>
          <w:sz w:val="24"/>
          <w:szCs w:val="24"/>
        </w:rPr>
        <w:t>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</w:t>
      </w:r>
      <w:r>
        <w:rPr>
          <w:rFonts w:ascii="Times New Roman" w:hAnsi="Times New Roman" w:cs="Times New Roman"/>
          <w:sz w:val="24"/>
          <w:szCs w:val="24"/>
        </w:rPr>
        <w:t xml:space="preserve">ли «Расскажи мне об этом...»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sz w:val="24"/>
          <w:szCs w:val="24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</w:t>
      </w:r>
      <w:r>
        <w:rPr>
          <w:rFonts w:ascii="Times New Roman" w:hAnsi="Times New Roman" w:cs="Times New Roman"/>
          <w:sz w:val="24"/>
          <w:szCs w:val="24"/>
        </w:rPr>
        <w:t xml:space="preserve">ких психологических проблем).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sz w:val="24"/>
          <w:szCs w:val="24"/>
        </w:rPr>
        <w:t xml:space="preserve"> 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  сами применить простейшие элементы массажа или просто обнять ребенка.   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>«Ласковый мелок»</w:t>
      </w:r>
      <w:r w:rsidRPr="00747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47949">
        <w:rPr>
          <w:rFonts w:ascii="Times New Roman" w:hAnsi="Times New Roman" w:cs="Times New Roman"/>
          <w:sz w:val="24"/>
          <w:szCs w:val="24"/>
        </w:rPr>
        <w:t>Игра способствует снятию мышечных зажимов, развитию тактильных ощущений.</w:t>
      </w:r>
    </w:p>
    <w:p w:rsid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sz w:val="24"/>
          <w:szCs w:val="24"/>
        </w:rPr>
        <w:t xml:space="preserve"> 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7949">
        <w:rPr>
          <w:rFonts w:ascii="Times New Roman" w:hAnsi="Times New Roman" w:cs="Times New Roman"/>
          <w:sz w:val="24"/>
          <w:szCs w:val="24"/>
        </w:rPr>
        <w:t xml:space="preserve">нибудь еще?» После окончания игры взрослый </w:t>
      </w:r>
      <w:r w:rsidRPr="00747949">
        <w:rPr>
          <w:rFonts w:ascii="Times New Roman" w:hAnsi="Times New Roman" w:cs="Times New Roman"/>
          <w:sz w:val="24"/>
          <w:szCs w:val="24"/>
        </w:rPr>
        <w:lastRenderedPageBreak/>
        <w:t>нежными движениями руки «стирает» все, что он нарисовал, при этом слегка массируя спину или другой участок тела.</w:t>
      </w:r>
    </w:p>
    <w:p w:rsidR="00EC1450" w:rsidRPr="00747949" w:rsidRDefault="00747949" w:rsidP="00747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49">
        <w:rPr>
          <w:rFonts w:ascii="Times New Roman" w:hAnsi="Times New Roman" w:cs="Times New Roman"/>
          <w:sz w:val="24"/>
          <w:szCs w:val="24"/>
        </w:rPr>
        <w:t xml:space="preserve"> Эту игру можно использовать перед сном, во время отдыха.</w:t>
      </w:r>
    </w:p>
    <w:sectPr w:rsidR="00EC1450" w:rsidRPr="0074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9"/>
    <w:rsid w:val="00747949"/>
    <w:rsid w:val="00EC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2020-12-18T12:25:00Z</dcterms:created>
  <dcterms:modified xsi:type="dcterms:W3CDTF">2020-12-18T12:28:00Z</dcterms:modified>
</cp:coreProperties>
</file>